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X密★X年</w:t>
      </w:r>
    </w:p>
    <w:p>
      <w:pPr>
        <w:spacing w:line="600" w:lineRule="exact"/>
        <w:rPr>
          <w:rFonts w:hint="eastAsia" w:ascii="宋体" w:cs="宋体"/>
          <w:sz w:val="28"/>
          <w:szCs w:val="28"/>
        </w:rPr>
      </w:pPr>
    </w:p>
    <w:p>
      <w:pPr>
        <w:spacing w:line="600" w:lineRule="exact"/>
        <w:rPr>
          <w:rFonts w:hint="eastAsia" w:ascii="宋体" w:cs="宋体"/>
          <w:sz w:val="28"/>
          <w:szCs w:val="28"/>
        </w:rPr>
      </w:pPr>
    </w:p>
    <w:p>
      <w:pPr>
        <w:spacing w:line="600" w:lineRule="exact"/>
        <w:rPr>
          <w:rFonts w:hint="eastAsia" w:ascii="宋体" w:cs="宋体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Adobe 宋体 Std L" w:eastAsia="方正小标宋简体" w:cs="宋体"/>
          <w:b/>
          <w:bCs/>
          <w:sz w:val="52"/>
          <w:szCs w:val="52"/>
        </w:rPr>
      </w:pPr>
      <w:r>
        <w:rPr>
          <w:rFonts w:hint="eastAsia" w:ascii="方正小标宋简体" w:hAnsi="Adobe 宋体 Std L" w:eastAsia="方正小标宋简体" w:cs="宋体"/>
          <w:b/>
          <w:bCs/>
          <w:sz w:val="52"/>
          <w:szCs w:val="52"/>
          <w:lang w:val="en-US" w:eastAsia="zh-CN"/>
        </w:rPr>
        <w:t>XXXXXXX</w:t>
      </w:r>
      <w:r>
        <w:rPr>
          <w:rFonts w:hint="eastAsia" w:ascii="方正小标宋简体" w:hAnsi="Adobe 宋体 Std L" w:eastAsia="方正小标宋简体" w:cs="宋体"/>
          <w:b/>
          <w:bCs/>
          <w:sz w:val="52"/>
          <w:szCs w:val="52"/>
        </w:rPr>
        <w:t>项目</w:t>
      </w:r>
    </w:p>
    <w:p>
      <w:pPr>
        <w:spacing w:before="120" w:beforeLines="50" w:line="600" w:lineRule="exact"/>
        <w:jc w:val="center"/>
        <w:rPr>
          <w:rFonts w:hint="eastAsia" w:ascii="方正小标宋简体" w:hAnsi="Adobe 宋体 Std L" w:eastAsia="方正小标宋简体" w:cs="宋体"/>
          <w:b/>
          <w:bCs/>
          <w:sz w:val="52"/>
          <w:szCs w:val="52"/>
        </w:rPr>
      </w:pPr>
      <w:r>
        <w:rPr>
          <w:rFonts w:hint="eastAsia" w:ascii="方正小标宋简体" w:hAnsi="Adobe 宋体 Std L" w:eastAsia="方正小标宋简体" w:cs="宋体"/>
          <w:b/>
          <w:bCs/>
          <w:sz w:val="52"/>
          <w:szCs w:val="52"/>
          <w:lang w:eastAsia="zh-CN"/>
        </w:rPr>
        <w:t>工程设计</w:t>
      </w:r>
      <w:r>
        <w:rPr>
          <w:rFonts w:hint="eastAsia" w:ascii="方正小标宋简体" w:hAnsi="Adobe 宋体 Std L" w:eastAsia="方正小标宋简体" w:cs="宋体"/>
          <w:b/>
          <w:bCs/>
          <w:sz w:val="52"/>
          <w:szCs w:val="52"/>
        </w:rPr>
        <w:t xml:space="preserve">方案 </w:t>
      </w:r>
    </w:p>
    <w:p>
      <w:pPr>
        <w:spacing w:before="120" w:beforeLines="50" w:line="600" w:lineRule="exact"/>
        <w:jc w:val="center"/>
        <w:rPr>
          <w:rFonts w:hint="eastAsia" w:ascii="方正小标宋简体" w:hAnsi="Adobe 宋体 Std L" w:eastAsia="方正小标宋简体" w:cs="宋体"/>
          <w:b/>
          <w:bCs/>
          <w:sz w:val="52"/>
          <w:szCs w:val="52"/>
        </w:rPr>
      </w:pPr>
      <w:r>
        <w:rPr>
          <w:rFonts w:hint="eastAsia" w:ascii="仿宋_GB2312" w:eastAsia="仿宋_GB2312"/>
          <w:color w:val="FF0000"/>
        </w:rPr>
        <w:t>（方正小标宋简体，一号，加粗，居中）</w:t>
      </w:r>
    </w:p>
    <w:p>
      <w:pPr>
        <w:spacing w:line="600" w:lineRule="exact"/>
        <w:rPr>
          <w:rFonts w:hint="eastAsia" w:ascii="仿宋_GB2312" w:eastAsia="仿宋_GB2312"/>
          <w:color w:val="FF0000"/>
        </w:rPr>
      </w:pPr>
    </w:p>
    <w:p>
      <w:pPr>
        <w:spacing w:line="600" w:lineRule="exact"/>
        <w:rPr>
          <w:rFonts w:hint="eastAsia" w:ascii="仿宋_GB2312" w:eastAsia="仿宋_GB2312" w:cs="Times New Roman"/>
          <w:sz w:val="28"/>
          <w:szCs w:val="28"/>
        </w:rPr>
      </w:pPr>
    </w:p>
    <w:p>
      <w:pPr>
        <w:spacing w:line="600" w:lineRule="exact"/>
        <w:rPr>
          <w:rFonts w:hint="eastAsia" w:ascii="仿宋_GB2312" w:eastAsia="仿宋_GB2312" w:cs="Times New Roman"/>
          <w:sz w:val="28"/>
          <w:szCs w:val="28"/>
        </w:rPr>
      </w:pPr>
    </w:p>
    <w:p>
      <w:pPr>
        <w:spacing w:line="600" w:lineRule="exact"/>
        <w:rPr>
          <w:rFonts w:hint="eastAsia" w:ascii="仿宋_GB2312" w:eastAsia="仿宋_GB2312" w:cs="Times New Roman"/>
          <w:sz w:val="28"/>
          <w:szCs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6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noWrap w:val="0"/>
            <w:vAlign w:val="bottom"/>
          </w:tcPr>
          <w:p>
            <w:pPr>
              <w:spacing w:line="600" w:lineRule="exac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项目编号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：</w:t>
            </w:r>
          </w:p>
        </w:tc>
        <w:tc>
          <w:tcPr>
            <w:tcW w:w="607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600" w:lineRule="exact"/>
              <w:rPr>
                <w:rFonts w:ascii="宋体" w:hAnsi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</w:rPr>
              <w:t>（宋体，三号，左对齐）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noWrap w:val="0"/>
            <w:vAlign w:val="bottom"/>
          </w:tcPr>
          <w:p>
            <w:pPr>
              <w:spacing w:line="6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项目名称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600" w:lineRule="exact"/>
              <w:rPr>
                <w:rFonts w:ascii="楷体_GB2312" w:eastAsia="楷体_GB2312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</w:rPr>
              <w:t>（宋体，三号，左对齐）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noWrap w:val="0"/>
            <w:vAlign w:val="bottom"/>
          </w:tcPr>
          <w:p>
            <w:pPr>
              <w:spacing w:line="600" w:lineRule="exact"/>
              <w:rPr>
                <w:rFonts w:hint="default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负 责 人：</w:t>
            </w:r>
          </w:p>
        </w:tc>
        <w:tc>
          <w:tcPr>
            <w:tcW w:w="6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noWrap w:val="0"/>
            <w:vAlign w:val="bottom"/>
          </w:tcPr>
          <w:p>
            <w:pPr>
              <w:spacing w:line="600" w:lineRule="exact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承研单位：</w:t>
            </w:r>
          </w:p>
        </w:tc>
        <w:tc>
          <w:tcPr>
            <w:tcW w:w="6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</w:rPr>
              <w:t>（宋体，三号，左对齐）</w:t>
            </w:r>
          </w:p>
        </w:tc>
      </w:tr>
    </w:tbl>
    <w:p>
      <w:pPr>
        <w:spacing w:line="600" w:lineRule="exact"/>
        <w:ind w:firstLine="420" w:firstLineChars="200"/>
        <w:rPr>
          <w:rFonts w:hint="eastAsia" w:ascii="仿宋_GB2312" w:hAnsi="宋体" w:eastAsia="仿宋_GB2312"/>
          <w:color w:val="FF0000"/>
        </w:rPr>
      </w:pPr>
      <w:r>
        <w:rPr>
          <w:rFonts w:hint="eastAsia" w:ascii="仿宋_GB2312" w:hAnsi="宋体" w:eastAsia="仿宋_GB2312"/>
          <w:color w:val="FF0000"/>
        </w:rPr>
        <w:t>（宋体3号，加粗）</w:t>
      </w:r>
    </w:p>
    <w:p>
      <w:pPr>
        <w:pStyle w:val="8"/>
        <w:ind w:firstLine="0" w:firstLineChars="0"/>
        <w:rPr>
          <w:rFonts w:hint="eastAsia" w:ascii="宋体" w:hAnsi="Calibri" w:eastAsia="宋体" w:cs="宋体"/>
          <w:sz w:val="28"/>
          <w:szCs w:val="28"/>
        </w:rPr>
      </w:pPr>
    </w:p>
    <w:p>
      <w:pPr>
        <w:pStyle w:val="8"/>
        <w:ind w:firstLine="0" w:firstLineChars="0"/>
        <w:rPr>
          <w:rFonts w:hint="eastAsia" w:ascii="宋体" w:hAnsi="Calibri" w:eastAsia="宋体" w:cs="宋体"/>
          <w:sz w:val="28"/>
          <w:szCs w:val="28"/>
        </w:rPr>
      </w:pPr>
    </w:p>
    <w:p>
      <w:pPr>
        <w:pStyle w:val="8"/>
        <w:ind w:firstLine="0" w:firstLineChars="0"/>
        <w:rPr>
          <w:rFonts w:hint="eastAsia" w:ascii="宋体" w:hAnsi="Calibri" w:eastAsia="宋体" w:cs="宋体"/>
          <w:sz w:val="28"/>
          <w:szCs w:val="28"/>
        </w:rPr>
      </w:pPr>
    </w:p>
    <w:p>
      <w:pPr>
        <w:pStyle w:val="8"/>
        <w:ind w:firstLine="0" w:firstLineChars="0"/>
        <w:jc w:val="center"/>
        <w:rPr>
          <w:rFonts w:hint="eastAsia" w:ascii="楷体_GB2312" w:hAnsi="Calibri" w:eastAsia="宋体" w:cs="宋体"/>
          <w:b/>
          <w:sz w:val="32"/>
          <w:szCs w:val="32"/>
        </w:rPr>
      </w:pPr>
      <w:r>
        <w:rPr>
          <w:rFonts w:hint="eastAsia" w:ascii="楷体_GB2312" w:hAnsi="Calibri" w:eastAsia="宋体" w:cs="宋体"/>
          <w:b/>
          <w:sz w:val="32"/>
          <w:szCs w:val="32"/>
        </w:rPr>
        <w:t>二〇二</w:t>
      </w:r>
      <w:r>
        <w:rPr>
          <w:rFonts w:hint="eastAsia" w:ascii="楷体_GB2312" w:hAnsi="Calibri" w:eastAsia="宋体" w:cs="宋体"/>
          <w:b/>
          <w:sz w:val="32"/>
          <w:szCs w:val="32"/>
          <w:lang w:eastAsia="zh-CN"/>
        </w:rPr>
        <w:t>五</w:t>
      </w:r>
      <w:r>
        <w:rPr>
          <w:rFonts w:hint="eastAsia" w:ascii="楷体_GB2312" w:hAnsi="Calibri" w:eastAsia="宋体" w:cs="宋体"/>
          <w:b/>
          <w:sz w:val="32"/>
          <w:szCs w:val="32"/>
        </w:rPr>
        <w:t>年</w:t>
      </w:r>
    </w:p>
    <w:p>
      <w:pPr>
        <w:spacing w:line="600" w:lineRule="exact"/>
        <w:jc w:val="center"/>
        <w:rPr>
          <w:rFonts w:ascii="仿宋_GB2312" w:hAnsi="宋体"/>
          <w:color w:val="FF0000"/>
        </w:rPr>
        <w:sectPr>
          <w:footerReference r:id="rId3" w:type="default"/>
          <w:pgSz w:w="11906" w:h="16838"/>
          <w:pgMar w:top="1701" w:right="1474" w:bottom="1701" w:left="1474" w:header="851" w:footer="1134" w:gutter="0"/>
          <w:cols w:space="720" w:num="1"/>
          <w:titlePg/>
          <w:docGrid w:linePitch="312" w:charSpace="0"/>
        </w:sectPr>
      </w:pPr>
      <w:r>
        <w:rPr>
          <w:rFonts w:hint="eastAsia" w:ascii="仿宋_GB2312" w:hAnsi="宋体"/>
          <w:color w:val="FF0000"/>
        </w:rPr>
        <w:t>（楷体_GB2312，三号，加粗，居中）</w:t>
      </w:r>
    </w:p>
    <w:p>
      <w:pPr>
        <w:jc w:val="center"/>
        <w:rPr>
          <w:rFonts w:hint="eastAsia" w:ascii="方正小标宋简体" w:eastAsia="方正小标宋简体"/>
          <w:color w:val="FF0000"/>
          <w:sz w:val="32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录</w:t>
      </w:r>
      <w:r>
        <w:rPr>
          <w:rFonts w:hint="eastAsia" w:ascii="方正小标宋简体" w:eastAsia="方正小标宋简体"/>
          <w:color w:val="FF0000"/>
          <w:sz w:val="32"/>
          <w:szCs w:val="44"/>
        </w:rPr>
        <w:t>（方正小标宋简体，二号，居中中间空两格）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系统概述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注：功能简述，如：××××系统是一种利用X射线对货物进行检查的系统，利用高能X射线的穿透能力实现货物的快速不开箱检查，适用于××××货运的安全检查。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一个典型的××××系统应包括以下几个部分：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×××：（简单功能描述）；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×××：（简单功能描述）；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… 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×××：（简单功能描述）。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总体设计</w:t>
      </w:r>
      <w:r>
        <w:rPr>
          <w:rFonts w:hint="eastAsia" w:ascii="黑体" w:hAnsi="黑体" w:eastAsia="黑体" w:cs="黑体"/>
          <w:sz w:val="32"/>
          <w:szCs w:val="32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介绍整机硬件、软件总体方案时，应附上框图及流程图。介绍关键整件、部件或电路时，如有必要应附上框图或局部电路图。介绍结构方案时，应附上整机结构方案外观图及关键件结构示意图。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（一）项目方案最佳性论证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紧紧围绕着所选定方案的正确性、先进性、经济性及可行性加以论证，不能泛泛而谈。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（二）整机硬件总体方案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介绍整机硬件时，应附上框图及流程图。介绍关键整件、部件或电路时，如有必要应附上框图或局部电路图。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（三）整机软件总体方案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介绍整机软件总体方案时，应附上框图及流程图。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（四）结构方案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介绍结构方案时，应附上整机结构方案外观图及关键件结构示意图。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三、分系统设计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介绍每个分系统设计时，应附上分系统的结构外观图、关键件结构示意图及分系统的技术指标要求。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XXX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分系统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综述和功能要求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性能指标</w:t>
      </w:r>
    </w:p>
    <w:tbl>
      <w:tblPr>
        <w:tblStyle w:val="6"/>
        <w:tblW w:w="0" w:type="auto"/>
        <w:tblInd w:w="48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693"/>
        <w:gridCol w:w="42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1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aps/>
                <w:sz w:val="24"/>
                <w:szCs w:val="20"/>
              </w:rPr>
            </w:pPr>
            <w:r>
              <w:rPr>
                <w:rFonts w:hint="eastAsia" w:eastAsia="宋体" w:cs="Times New Roman"/>
                <w:caps/>
                <w:sz w:val="24"/>
                <w:szCs w:val="20"/>
              </w:rPr>
              <w:t>分系统名称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aps/>
                <w:sz w:val="24"/>
                <w:szCs w:val="20"/>
              </w:rPr>
            </w:pPr>
            <w:r>
              <w:rPr>
                <w:rFonts w:hint="eastAsia" w:eastAsia="宋体" w:cs="Times New Roman"/>
                <w:caps/>
                <w:sz w:val="24"/>
                <w:szCs w:val="20"/>
              </w:rPr>
              <w:t>项目</w:t>
            </w:r>
          </w:p>
        </w:tc>
        <w:tc>
          <w:tcPr>
            <w:tcW w:w="4274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aps/>
                <w:sz w:val="24"/>
                <w:szCs w:val="20"/>
              </w:rPr>
            </w:pPr>
            <w:r>
              <w:rPr>
                <w:rFonts w:hint="eastAsia" w:eastAsia="宋体" w:cs="Times New Roman"/>
                <w:caps/>
                <w:sz w:val="24"/>
                <w:szCs w:val="20"/>
              </w:rPr>
              <w:t>指标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restart"/>
            <w:vAlign w:val="center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jc w:val="center"/>
              <w:rPr>
                <w:rFonts w:hint="eastAsia" w:eastAsia="宋体" w:cs="Times New Roman"/>
                <w:bCs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xxx分系统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continue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continue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continue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continue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continue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XXX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分系统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综述和功能要求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性能指标</w:t>
      </w:r>
    </w:p>
    <w:tbl>
      <w:tblPr>
        <w:tblStyle w:val="6"/>
        <w:tblW w:w="0" w:type="auto"/>
        <w:tblInd w:w="48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693"/>
        <w:gridCol w:w="42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1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aps/>
                <w:sz w:val="24"/>
                <w:szCs w:val="20"/>
              </w:rPr>
            </w:pPr>
            <w:r>
              <w:rPr>
                <w:rFonts w:hint="eastAsia" w:eastAsia="宋体" w:cs="Times New Roman"/>
                <w:caps/>
                <w:sz w:val="24"/>
                <w:szCs w:val="20"/>
              </w:rPr>
              <w:t>分系统名称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aps/>
                <w:sz w:val="24"/>
                <w:szCs w:val="20"/>
              </w:rPr>
            </w:pPr>
            <w:r>
              <w:rPr>
                <w:rFonts w:hint="eastAsia" w:eastAsia="宋体" w:cs="Times New Roman"/>
                <w:caps/>
                <w:sz w:val="24"/>
                <w:szCs w:val="20"/>
              </w:rPr>
              <w:t>项目</w:t>
            </w:r>
          </w:p>
        </w:tc>
        <w:tc>
          <w:tcPr>
            <w:tcW w:w="4274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aps/>
                <w:sz w:val="24"/>
                <w:szCs w:val="20"/>
              </w:rPr>
            </w:pPr>
            <w:r>
              <w:rPr>
                <w:rFonts w:hint="eastAsia" w:eastAsia="宋体" w:cs="Times New Roman"/>
                <w:caps/>
                <w:sz w:val="24"/>
                <w:szCs w:val="20"/>
              </w:rPr>
              <w:t>指标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restart"/>
            <w:vAlign w:val="center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jc w:val="center"/>
              <w:rPr>
                <w:rFonts w:hint="eastAsia" w:eastAsia="宋体" w:cs="Times New Roman"/>
                <w:bCs/>
                <w:sz w:val="24"/>
                <w:szCs w:val="20"/>
              </w:rPr>
            </w:pPr>
            <w:r>
              <w:rPr>
                <w:rFonts w:hint="eastAsia" w:eastAsia="宋体" w:cs="Times New Roman"/>
                <w:sz w:val="24"/>
                <w:szCs w:val="20"/>
              </w:rPr>
              <w:t>xxx分系统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continue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continue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continue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continue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Merge w:val="continue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sz w:val="24"/>
                <w:szCs w:val="20"/>
              </w:rPr>
            </w:pPr>
          </w:p>
        </w:tc>
        <w:tc>
          <w:tcPr>
            <w:tcW w:w="4274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技术指标</w:t>
      </w:r>
    </w:p>
    <w:tbl>
      <w:tblPr>
        <w:tblStyle w:val="6"/>
        <w:tblW w:w="8617" w:type="dxa"/>
        <w:tblInd w:w="48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0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1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aps/>
                <w:sz w:val="24"/>
                <w:szCs w:val="20"/>
              </w:rPr>
            </w:pPr>
            <w:r>
              <w:rPr>
                <w:rFonts w:hint="eastAsia" w:eastAsia="宋体" w:cs="Times New Roman"/>
                <w:caps/>
                <w:sz w:val="24"/>
                <w:szCs w:val="20"/>
              </w:rPr>
              <w:t>项目</w:t>
            </w:r>
          </w:p>
        </w:tc>
        <w:tc>
          <w:tcPr>
            <w:tcW w:w="7006" w:type="dxa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aps/>
                <w:sz w:val="24"/>
                <w:szCs w:val="20"/>
              </w:rPr>
            </w:pPr>
            <w:r>
              <w:rPr>
                <w:rFonts w:hint="eastAsia" w:eastAsia="宋体" w:cs="Times New Roman"/>
                <w:caps/>
                <w:sz w:val="24"/>
                <w:szCs w:val="20"/>
              </w:rPr>
              <w:t>指标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  <w:vAlign w:val="center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jc w:val="center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7006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7006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7006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7006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7006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1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  <w:tc>
          <w:tcPr>
            <w:tcW w:w="7006" w:type="dxa"/>
          </w:tcPr>
          <w:p>
            <w:pPr>
              <w:adjustRightInd/>
              <w:snapToGrid/>
              <w:spacing w:after="100" w:afterAutospacing="1" w:line="240" w:lineRule="atLeast"/>
              <w:ind w:firstLine="0" w:firstLineChars="0"/>
              <w:rPr>
                <w:rFonts w:hint="eastAsia" w:eastAsia="宋体" w:cs="Times New Roman"/>
                <w:bCs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五、关键技术及解决途径</w:t>
      </w:r>
    </w:p>
    <w:p>
      <w:pPr>
        <w:adjustRightInd w:val="0"/>
        <w:snapToGrid w:val="0"/>
        <w:spacing w:line="600" w:lineRule="exact"/>
        <w:ind w:firstLine="640" w:firstLineChars="200"/>
        <w:jc w:val="left"/>
        <w:outlineLvl w:val="1"/>
        <w:rPr>
          <w:rFonts w:hint="eastAsia" w:ascii="楷体_GB2312" w:hAnsi="仿宋" w:eastAsia="楷体_GB2312" w:cs="Times New Roman"/>
          <w:sz w:val="32"/>
          <w:szCs w:val="32"/>
        </w:rPr>
      </w:pPr>
      <w:bookmarkStart w:id="0" w:name="_Toc403556833"/>
      <w:bookmarkStart w:id="1" w:name="_Toc53603991"/>
      <w:r>
        <w:rPr>
          <w:rFonts w:hint="eastAsia" w:ascii="楷体_GB2312" w:hAnsi="仿宋" w:eastAsia="楷体_GB2312" w:cs="Times New Roman"/>
          <w:sz w:val="32"/>
          <w:szCs w:val="32"/>
        </w:rPr>
        <w:t>（一）关键技术及解决途径</w:t>
      </w:r>
      <w:bookmarkEnd w:id="0"/>
      <w:bookmarkEnd w:id="1"/>
    </w:p>
    <w:p>
      <w:pPr>
        <w:adjustRightInd w:val="0"/>
        <w:snapToGrid w:val="0"/>
        <w:spacing w:line="600" w:lineRule="exact"/>
        <w:ind w:firstLine="560" w:firstLineChars="200"/>
        <w:jc w:val="left"/>
        <w:rPr>
          <w:rFonts w:hint="eastAsia" w:ascii="仿宋_GB2312" w:hAnsi="仿宋" w:eastAsia="仿宋_GB2312"/>
          <w:bCs/>
          <w:color w:val="FF0000"/>
          <w:sz w:val="28"/>
          <w:szCs w:val="24"/>
        </w:rPr>
      </w:pPr>
      <w:r>
        <w:rPr>
          <w:rFonts w:hint="eastAsia" w:ascii="仿宋_GB2312" w:hAnsi="仿宋" w:eastAsia="仿宋_GB2312"/>
          <w:bCs/>
          <w:color w:val="FF0000"/>
          <w:sz w:val="28"/>
          <w:szCs w:val="24"/>
        </w:rPr>
        <w:t>应结合产品具体情况阐明其突出的关键技术和问题，分析其关键所在，和解决的途径、方法，不要泛泛而谈。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outlineLvl w:val="1"/>
        <w:rPr>
          <w:rFonts w:hint="eastAsia" w:ascii="楷体_GB2312" w:hAnsi="仿宋" w:eastAsia="楷体_GB2312" w:cs="Times New Roman"/>
          <w:sz w:val="32"/>
          <w:szCs w:val="32"/>
        </w:rPr>
      </w:pPr>
      <w:bookmarkStart w:id="2" w:name="_Toc53603992"/>
      <w:bookmarkStart w:id="3" w:name="_Toc403556834"/>
      <w:r>
        <w:rPr>
          <w:rFonts w:hint="eastAsia" w:ascii="楷体_GB2312" w:hAnsi="仿宋" w:eastAsia="楷体_GB2312" w:cs="Times New Roman"/>
          <w:sz w:val="32"/>
          <w:szCs w:val="32"/>
        </w:rPr>
        <w:t>（二）关键工艺及解决途径</w:t>
      </w:r>
      <w:bookmarkEnd w:id="2"/>
      <w:bookmarkEnd w:id="3"/>
    </w:p>
    <w:p>
      <w:pPr>
        <w:adjustRightInd w:val="0"/>
        <w:snapToGrid w:val="0"/>
        <w:spacing w:line="600" w:lineRule="exact"/>
        <w:ind w:firstLine="640" w:firstLineChars="200"/>
        <w:jc w:val="left"/>
        <w:outlineLvl w:val="1"/>
        <w:rPr>
          <w:rFonts w:hint="eastAsia" w:ascii="楷体_GB2312" w:hAnsi="仿宋" w:eastAsia="楷体_GB2312" w:cs="Times New Roman"/>
          <w:sz w:val="32"/>
          <w:szCs w:val="32"/>
        </w:rPr>
      </w:pPr>
      <w:bookmarkStart w:id="4" w:name="_Toc403556835"/>
      <w:bookmarkStart w:id="5" w:name="_Toc53603993"/>
      <w:r>
        <w:rPr>
          <w:rFonts w:hint="eastAsia" w:ascii="楷体_GB2312" w:hAnsi="仿宋" w:eastAsia="楷体_GB2312" w:cs="Times New Roman"/>
          <w:sz w:val="32"/>
          <w:szCs w:val="32"/>
        </w:rPr>
        <w:t>（三）关键元器件落实情况</w:t>
      </w:r>
      <w:bookmarkEnd w:id="4"/>
      <w:bookmarkEnd w:id="5"/>
    </w:p>
    <w:p>
      <w:pPr>
        <w:adjustRightInd w:val="0"/>
        <w:snapToGrid w:val="0"/>
        <w:spacing w:line="600" w:lineRule="exact"/>
        <w:ind w:firstLine="640" w:firstLineChars="200"/>
        <w:jc w:val="left"/>
        <w:outlineLvl w:val="1"/>
        <w:rPr>
          <w:rFonts w:hint="eastAsia" w:ascii="楷体_GB2312" w:hAnsi="仿宋" w:eastAsia="楷体_GB2312" w:cs="Times New Roman"/>
          <w:sz w:val="32"/>
          <w:szCs w:val="32"/>
        </w:rPr>
      </w:pPr>
      <w:bookmarkStart w:id="6" w:name="_Toc403556836"/>
      <w:bookmarkStart w:id="7" w:name="_Toc53603994"/>
      <w:r>
        <w:rPr>
          <w:rFonts w:hint="eastAsia" w:ascii="楷体_GB2312" w:hAnsi="仿宋" w:eastAsia="楷体_GB2312" w:cs="Times New Roman"/>
          <w:sz w:val="32"/>
          <w:szCs w:val="32"/>
        </w:rPr>
        <w:t>（四）关键计量检测方法与设备落实情况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outlineLvl w:val="0"/>
        <w:rPr>
          <w:rFonts w:hint="eastAsia" w:ascii="黑体" w:hAnsi="Courier New" w:eastAsia="黑体" w:cs="Times New Roman"/>
          <w:bCs/>
          <w:sz w:val="32"/>
          <w:szCs w:val="28"/>
        </w:rPr>
      </w:pPr>
      <w:bookmarkStart w:id="8" w:name="_Toc53603995"/>
      <w:r>
        <w:rPr>
          <w:rFonts w:hint="eastAsia" w:ascii="黑体" w:hAnsi="Courier New" w:eastAsia="黑体" w:cs="Times New Roman"/>
          <w:bCs/>
          <w:sz w:val="32"/>
          <w:szCs w:val="28"/>
          <w:lang w:eastAsia="zh-CN"/>
        </w:rPr>
        <w:t>六</w:t>
      </w:r>
      <w:r>
        <w:rPr>
          <w:rFonts w:hint="eastAsia" w:ascii="黑体" w:hAnsi="Courier New" w:eastAsia="黑体" w:cs="Times New Roman"/>
          <w:bCs/>
          <w:sz w:val="32"/>
          <w:szCs w:val="28"/>
        </w:rPr>
        <w:t>、项目可靠性设计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outlineLvl w:val="1"/>
        <w:rPr>
          <w:rFonts w:hint="eastAsia" w:ascii="楷体_GB2312" w:hAnsi="仿宋" w:eastAsia="楷体_GB2312" w:cs="Times New Roman"/>
          <w:sz w:val="32"/>
          <w:szCs w:val="32"/>
        </w:rPr>
      </w:pPr>
      <w:bookmarkStart w:id="9" w:name="_Toc53603996"/>
      <w:bookmarkStart w:id="10" w:name="_Toc403556838"/>
      <w:r>
        <w:rPr>
          <w:rFonts w:hint="eastAsia" w:ascii="楷体_GB2312" w:hAnsi="仿宋" w:eastAsia="楷体_GB2312" w:cs="Times New Roman"/>
          <w:sz w:val="32"/>
          <w:szCs w:val="32"/>
        </w:rPr>
        <w:t>（一）可靠性模型与指标分配</w:t>
      </w:r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outlineLvl w:val="1"/>
        <w:rPr>
          <w:rFonts w:hint="eastAsia" w:ascii="楷体_GB2312" w:hAnsi="仿宋" w:eastAsia="楷体_GB2312" w:cs="Times New Roman"/>
          <w:sz w:val="32"/>
          <w:szCs w:val="32"/>
        </w:rPr>
      </w:pPr>
      <w:bookmarkStart w:id="11" w:name="_Toc53603997"/>
      <w:bookmarkStart w:id="12" w:name="_Toc403556839"/>
      <w:r>
        <w:rPr>
          <w:rFonts w:hint="eastAsia" w:ascii="楷体_GB2312" w:hAnsi="仿宋" w:eastAsia="楷体_GB2312" w:cs="Times New Roman"/>
          <w:sz w:val="32"/>
          <w:szCs w:val="32"/>
        </w:rPr>
        <w:t>（二）提高可靠性、测试性、维修性和安全性采取的措施</w:t>
      </w:r>
      <w:bookmarkEnd w:id="11"/>
      <w:bookmarkEnd w:id="12"/>
    </w:p>
    <w:p>
      <w:pPr>
        <w:adjustRightInd w:val="0"/>
        <w:snapToGrid w:val="0"/>
        <w:spacing w:line="600" w:lineRule="exact"/>
        <w:ind w:firstLine="566" w:firstLineChars="177"/>
        <w:jc w:val="left"/>
        <w:outlineLvl w:val="0"/>
        <w:rPr>
          <w:rFonts w:hint="eastAsia" w:ascii="黑体" w:hAnsi="Courier New" w:eastAsia="黑体" w:cs="Times New Roman"/>
          <w:bCs/>
          <w:sz w:val="32"/>
          <w:szCs w:val="28"/>
        </w:rPr>
      </w:pPr>
      <w:bookmarkStart w:id="13" w:name="_Toc53603998"/>
      <w:r>
        <w:rPr>
          <w:rFonts w:hint="eastAsia" w:ascii="黑体" w:hAnsi="Courier New" w:eastAsia="黑体" w:cs="Times New Roman"/>
          <w:bCs/>
          <w:sz w:val="32"/>
          <w:szCs w:val="28"/>
          <w:lang w:eastAsia="zh-CN"/>
        </w:rPr>
        <w:t>七</w:t>
      </w:r>
      <w:r>
        <w:rPr>
          <w:rFonts w:hint="eastAsia" w:ascii="黑体" w:hAnsi="Courier New" w:eastAsia="黑体" w:cs="Times New Roman"/>
          <w:bCs/>
          <w:sz w:val="32"/>
          <w:szCs w:val="28"/>
        </w:rPr>
        <w:t>、</w:t>
      </w:r>
      <w:bookmarkStart w:id="14" w:name="_Toc403556840"/>
      <w:r>
        <w:rPr>
          <w:rFonts w:hint="eastAsia" w:ascii="黑体" w:hAnsi="Courier New" w:eastAsia="黑体" w:cs="Times New Roman"/>
          <w:bCs/>
          <w:sz w:val="32"/>
          <w:szCs w:val="28"/>
        </w:rPr>
        <w:t>项目技术基础与保障条件</w:t>
      </w:r>
      <w:bookmarkEnd w:id="13"/>
      <w:bookmarkEnd w:id="14"/>
    </w:p>
    <w:p>
      <w:pPr>
        <w:adjustRightInd w:val="0"/>
        <w:snapToGrid w:val="0"/>
        <w:spacing w:line="600" w:lineRule="exact"/>
        <w:ind w:firstLine="640" w:firstLineChars="200"/>
        <w:jc w:val="left"/>
        <w:outlineLvl w:val="1"/>
        <w:rPr>
          <w:rFonts w:hint="eastAsia" w:ascii="楷体_GB2312" w:hAnsi="仿宋" w:eastAsia="楷体_GB2312" w:cs="Times New Roman"/>
          <w:sz w:val="32"/>
          <w:szCs w:val="32"/>
        </w:rPr>
      </w:pPr>
      <w:bookmarkStart w:id="15" w:name="_Toc403556841"/>
      <w:bookmarkStart w:id="16" w:name="_Toc53603999"/>
      <w:r>
        <w:rPr>
          <w:rFonts w:hint="eastAsia" w:ascii="楷体_GB2312" w:hAnsi="仿宋" w:eastAsia="楷体_GB2312" w:cs="Times New Roman"/>
          <w:sz w:val="32"/>
          <w:szCs w:val="32"/>
        </w:rPr>
        <w:t>（一）项目相关技术基础</w:t>
      </w:r>
      <w:bookmarkEnd w:id="15"/>
      <w:bookmarkEnd w:id="16"/>
    </w:p>
    <w:p>
      <w:pPr>
        <w:adjustRightInd w:val="0"/>
        <w:snapToGrid w:val="0"/>
        <w:spacing w:line="600" w:lineRule="exact"/>
        <w:ind w:firstLine="640" w:firstLineChars="200"/>
        <w:jc w:val="left"/>
        <w:outlineLvl w:val="1"/>
        <w:rPr>
          <w:rFonts w:hint="eastAsia" w:ascii="楷体_GB2312" w:hAnsi="仿宋" w:eastAsia="楷体_GB2312" w:cs="Times New Roman"/>
          <w:sz w:val="32"/>
          <w:szCs w:val="32"/>
        </w:rPr>
      </w:pPr>
      <w:bookmarkStart w:id="17" w:name="_Toc53604000"/>
      <w:bookmarkStart w:id="18" w:name="_Toc403556842"/>
      <w:r>
        <w:rPr>
          <w:rFonts w:hint="eastAsia" w:ascii="楷体_GB2312" w:hAnsi="仿宋" w:eastAsia="楷体_GB2312" w:cs="Times New Roman"/>
          <w:sz w:val="32"/>
          <w:szCs w:val="32"/>
        </w:rPr>
        <w:t>（二）项目研制保障条件落实情况</w:t>
      </w:r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应列表写明项目主持设计师及其它参研人员名单、职称、承担任务、技术背景。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八、研究进度安排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分月份给出项目的主要研制工作内容，例如：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20XX年XX月至20XX年XX月，方案论证阶段，完成项目总体设计、方案论证……。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九、试制费用总概算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项目运作过程各阶段的资金需求计划，列出拟采购材料清单（参数、价格）等</w:t>
      </w:r>
      <w:bookmarkStart w:id="19" w:name="_GoBack"/>
      <w:bookmarkEnd w:id="19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dobe 宋体 Std L">
    <w:altName w:val="方正书宋_GBK"/>
    <w:panose1 w:val="00000000000000000000"/>
    <w:charset w:val="00"/>
    <w:family w:val="roman"/>
    <w:pitch w:val="default"/>
    <w:sig w:usb0="00000000" w:usb1="00000000" w:usb2="00000010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CA0600"/>
    <w:multiLevelType w:val="multilevel"/>
    <w:tmpl w:val="7DCA0600"/>
    <w:lvl w:ilvl="0" w:tentative="0">
      <w:start w:val="1"/>
      <w:numFmt w:val="decimal"/>
      <w:pStyle w:val="2"/>
      <w:suff w:val="space"/>
      <w:lvlText w:val="%1"/>
      <w:lvlJc w:val="left"/>
      <w:pPr>
        <w:ind w:left="210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210" w:firstLine="0"/>
      </w:pPr>
      <w:rPr>
        <w:rFonts w:hint="eastAsia"/>
        <w:snapToGrid w:val="0"/>
      </w:rPr>
    </w:lvl>
    <w:lvl w:ilvl="2" w:tentative="0">
      <w:start w:val="1"/>
      <w:numFmt w:val="decimal"/>
      <w:suff w:val="space"/>
      <w:lvlText w:val="%1.%2.%3"/>
      <w:lvlJc w:val="left"/>
      <w:pPr>
        <w:ind w:left="210" w:firstLine="0"/>
      </w:pPr>
      <w:rPr>
        <w:rFonts w:hint="eastAsia"/>
        <w:color w:val="auto"/>
      </w:rPr>
    </w:lvl>
    <w:lvl w:ilvl="3" w:tentative="0">
      <w:start w:val="1"/>
      <w:numFmt w:val="decimal"/>
      <w:suff w:val="space"/>
      <w:lvlText w:val="%1.%2.%3.%4"/>
      <w:lvlJc w:val="left"/>
      <w:pPr>
        <w:ind w:left="21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10" w:firstLine="0"/>
      </w:pPr>
      <w:rPr>
        <w:rFonts w:hint="default" w:ascii="Times New Roman" w:hAnsi="Times New Roman"/>
      </w:rPr>
    </w:lvl>
    <w:lvl w:ilvl="5" w:tentative="0">
      <w:start w:val="1"/>
      <w:numFmt w:val="decimal"/>
      <w:lvlText w:val="%1.%2.%3.%4.%5.%6"/>
      <w:lvlJc w:val="left"/>
      <w:pPr>
        <w:ind w:left="210" w:firstLine="0"/>
      </w:pPr>
      <w:rPr>
        <w:rFonts w:hint="default" w:ascii="Times New Roman" w:hAnsi="Times New Roman"/>
      </w:rPr>
    </w:lvl>
    <w:lvl w:ilvl="6" w:tentative="0">
      <w:start w:val="1"/>
      <w:numFmt w:val="decimal"/>
      <w:lvlText w:val="%1.%2.%3.%4.%5.%6.%7"/>
      <w:lvlJc w:val="left"/>
      <w:pPr>
        <w:ind w:left="21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21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1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F5733"/>
    <w:rsid w:val="77EF5733"/>
    <w:rsid w:val="7F71D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Chars="0"/>
      <w:outlineLvl w:val="0"/>
    </w:pPr>
    <w:rPr>
      <w:rFonts w:eastAsia="黑体" w:cs="Times New Roman"/>
      <w:b/>
      <w:bCs/>
      <w:color w:val="000000" w:themeColor="text1"/>
      <w:kern w:val="44"/>
      <w:sz w:val="32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eastAsia="黑体" w:cstheme="majorBidi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8">
    <w:name w:val="正文OK Char"/>
    <w:basedOn w:val="1"/>
    <w:qFormat/>
    <w:uiPriority w:val="0"/>
    <w:pPr>
      <w:tabs>
        <w:tab w:val="left" w:pos="6300"/>
      </w:tabs>
      <w:spacing w:line="528" w:lineRule="exact"/>
      <w:ind w:firstLine="660" w:firstLineChars="220"/>
    </w:pPr>
    <w:rPr>
      <w:rFonts w:ascii="Times New Roman" w:hAnsi="Times New Roman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2025-08-15T16:39:00Z</dcterms:created>
  <dc:creator>ht706</dc:creator>
  <cp:lastModifiedBy>ht706</cp:lastModifiedBy>
  <dcterms:modified xsi:type="dcterms:W3CDTF">2025-08-15T17:20:31Z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8436E4681260562D3BF29E68A90A5357_41</vt:lpwstr>
  </property>
</Properties>
</file>